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24" w:rsidRDefault="00480F24" w:rsidP="00480F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20 февраля 2018 года в части закупки мебели произошли изменения</w:t>
      </w:r>
    </w:p>
    <w:p w:rsidR="00480F24" w:rsidRDefault="00480F24" w:rsidP="00480F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Внесены поправки в постановление Правительства Российской Федерации </w:t>
      </w:r>
      <w:r>
        <w:rPr>
          <w:rFonts w:ascii="Times New Roman" w:hAnsi="Times New Roman" w:cs="Times New Roman"/>
          <w:sz w:val="24"/>
          <w:szCs w:val="24"/>
        </w:rPr>
        <w:br/>
        <w:t>от 5 сентября 2017 г. № 1072 «Об установлении запрета на допуск отдельных видов товаров мебельной и деревообрабатывающей промышленности, происходящих из иностранных государств (за исключением государств – членов Евразийского экономического союза), для целей осуществления закупок для обеспечения государственных и муниципальных нужд» (далее – Постановление № 1072).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применяются к закупкам товаров, работ, услуг для обеспечения государственных и муниципальных нужд,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извещения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осуществлении которых размещены в единой информационной системе в сфере закупок либо приглашения принять участие в которых направлены после дня вступления в силу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постановления Правительства Российской Федерации от 8 февраля 2018 г. №125 «О внесении изменений в постановление Правительства Российской Федерации от 5 сентября 2017 г. №1072» (после 20 февраля 2018 года).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изменения, внесенные в Постановление № 1072: </w:t>
      </w:r>
    </w:p>
    <w:p w:rsidR="00480F24" w:rsidRDefault="00480F24" w:rsidP="00480F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отношении закупки:</w:t>
      </w:r>
    </w:p>
    <w:p w:rsidR="00480F24" w:rsidRDefault="00480F24" w:rsidP="00480F24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мебели металлической для офисов;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основ матрасных;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матрасов;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мебели металлической, не включенной в другие группировки;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мебели из пластмассовых материалов.</w:t>
      </w:r>
    </w:p>
    <w:p w:rsidR="00480F24" w:rsidRDefault="00480F24" w:rsidP="00480F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устанавливается для участников дополнительное требование использовать для изготовления товаров древесно-стружечные и древесно-волокнистые плиты из государств – членов ЕАЭС в отношении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F24" w:rsidRDefault="00480F24" w:rsidP="00480F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документов, которыми участник может подтвердить производство товаров из перечня, теперь приведен в самом Постановлении № 1072, а именно участник закупки должен будет приложить к заявке один из следующих документов: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копию специального инвестиционного контракта;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акт экспертизы ТПП РФ;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сертификат о происхождении товара по форме СТ-1;</w:t>
      </w:r>
    </w:p>
    <w:p w:rsidR="00480F24" w:rsidRDefault="00480F24" w:rsidP="00480F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заключение о подтверждении производства промышленной продукции на территории Российской Федерации, выданное Министерством промышленности и торговли Российской Федерации.</w:t>
      </w:r>
    </w:p>
    <w:p w:rsidR="00B34EE7" w:rsidRPr="00480F24" w:rsidRDefault="00B34EE7" w:rsidP="00480F24"/>
    <w:p w:rsidR="00480F24" w:rsidRPr="00480F24" w:rsidRDefault="00480F24"/>
    <w:sectPr w:rsidR="00480F24" w:rsidRPr="00480F24" w:rsidSect="00480F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D4813"/>
    <w:multiLevelType w:val="hybridMultilevel"/>
    <w:tmpl w:val="449A37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30"/>
    <w:rsid w:val="001226BD"/>
    <w:rsid w:val="00480F24"/>
    <w:rsid w:val="00B34EE7"/>
    <w:rsid w:val="00E6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 Александр Рашидович</dc:creator>
  <cp:lastModifiedBy>SavelevaAV</cp:lastModifiedBy>
  <cp:revision>4</cp:revision>
  <dcterms:created xsi:type="dcterms:W3CDTF">2018-02-27T06:41:00Z</dcterms:created>
  <dcterms:modified xsi:type="dcterms:W3CDTF">2018-03-01T12:00:00Z</dcterms:modified>
</cp:coreProperties>
</file>